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9" w:rsidRDefault="00151A3A">
      <w:pPr>
        <w:pStyle w:val="20"/>
        <w:shd w:val="clear" w:color="auto" w:fill="auto"/>
        <w:ind w:left="534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D82C56" w:rsidRDefault="00D82C56">
      <w:pPr>
        <w:pStyle w:val="20"/>
        <w:shd w:val="clear" w:color="auto" w:fill="auto"/>
        <w:ind w:left="840" w:firstLine="0"/>
        <w:jc w:val="center"/>
      </w:pPr>
    </w:p>
    <w:p w:rsidR="005F0CD9" w:rsidRDefault="00151A3A">
      <w:pPr>
        <w:pStyle w:val="20"/>
        <w:shd w:val="clear" w:color="auto" w:fill="auto"/>
        <w:ind w:left="840" w:firstLine="0"/>
        <w:jc w:val="center"/>
      </w:pPr>
      <w:r>
        <w:t>ПРИКАЗ</w:t>
      </w:r>
    </w:p>
    <w:p w:rsidR="005F0CD9" w:rsidRDefault="00151A3A">
      <w:pPr>
        <w:pStyle w:val="20"/>
        <w:shd w:val="clear" w:color="auto" w:fill="auto"/>
        <w:spacing w:after="184" w:line="240" w:lineRule="exact"/>
        <w:ind w:left="840" w:firstLine="0"/>
        <w:jc w:val="center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5F0CD9" w:rsidRDefault="00151A3A">
      <w:pPr>
        <w:pStyle w:val="20"/>
        <w:shd w:val="clear" w:color="auto" w:fill="auto"/>
        <w:spacing w:after="180"/>
        <w:ind w:left="840" w:firstLine="0"/>
        <w:jc w:val="center"/>
      </w:pPr>
      <w:r>
        <w:t>О величине прожиточного минимума</w:t>
      </w:r>
      <w:r>
        <w:br/>
        <w:t xml:space="preserve">в Приднестровской </w:t>
      </w:r>
      <w:r>
        <w:t>Молдавской Республике</w:t>
      </w:r>
      <w:r>
        <w:br/>
        <w:t>за декабрь 2019 года</w:t>
      </w:r>
    </w:p>
    <w:p w:rsidR="005F0CD9" w:rsidRDefault="00151A3A">
      <w:pPr>
        <w:pStyle w:val="20"/>
        <w:shd w:val="clear" w:color="auto" w:fill="auto"/>
        <w:ind w:left="840" w:firstLine="0"/>
        <w:jc w:val="center"/>
      </w:pPr>
      <w:r>
        <w:t>Зарегистрирован Министерством юстиции</w:t>
      </w:r>
      <w:r>
        <w:br/>
        <w:t>Приднестровской Молдавской Республики 23 января 2020 г.</w:t>
      </w:r>
    </w:p>
    <w:p w:rsidR="005F0CD9" w:rsidRDefault="00151A3A">
      <w:pPr>
        <w:pStyle w:val="20"/>
        <w:shd w:val="clear" w:color="auto" w:fill="auto"/>
        <w:spacing w:after="180"/>
        <w:ind w:left="840" w:firstLine="0"/>
        <w:jc w:val="center"/>
      </w:pPr>
      <w:r>
        <w:t xml:space="preserve">Регистрационный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>9296</w:t>
      </w:r>
    </w:p>
    <w:p w:rsidR="005F0CD9" w:rsidRDefault="00151A3A">
      <w:pPr>
        <w:pStyle w:val="20"/>
        <w:shd w:val="clear" w:color="auto" w:fill="auto"/>
        <w:ind w:right="1440" w:firstLine="720"/>
      </w:pPr>
      <w:r>
        <w:t xml:space="preserve">Во исполнение Закона Приднестровской Молдавской Республики от 29 мая 2008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475</w:t>
      </w:r>
      <w:r w:rsidR="00E13DB0" w:rsidRPr="00E13DB0">
        <w:rPr>
          <w:lang w:eastAsia="en-US" w:bidi="en-US"/>
        </w:rPr>
        <w:t>-</w:t>
      </w:r>
      <w:r w:rsidR="00E13DB0">
        <w:t>З</w:t>
      </w:r>
      <w:r w:rsidRPr="00D82C56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D82C56">
        <w:rPr>
          <w:lang w:eastAsia="en-US" w:bidi="en-US"/>
        </w:rPr>
        <w:t xml:space="preserve"> </w:t>
      </w:r>
      <w:r>
        <w:t>"О прож</w:t>
      </w:r>
      <w:r>
        <w:t xml:space="preserve">иточном минимуме в Приднестровской Молдавской Республике" (САЗ 08-21) в действующей редакции, в соответствии с Постановлением Правительства Приднестровской Молдавской Республики от 6 апреля 2017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>61 "Об утверждении Положения, структуры и предельной ш</w:t>
      </w:r>
      <w:r>
        <w:t>татной численности Министерства по социальной защите и труду Приднестровской Молдавской Респуб</w:t>
      </w:r>
      <w:bookmarkStart w:id="0" w:name="_GoBack"/>
      <w:bookmarkEnd w:id="0"/>
      <w:r>
        <w:t xml:space="preserve">лики" (САЗ 17-15) с изменениями, внесенными постановлениями Правительства Приднестровской Молдавской Республики от 26 мая 2017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>111 (САЗ 17-23), от 4 октябр</w:t>
      </w:r>
      <w:r>
        <w:t xml:space="preserve">я 2017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 xml:space="preserve">258 (САЗ 17-41), от 10 января 2018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 xml:space="preserve">2 (САЗ 18-2) , от 12 февраля 2019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 xml:space="preserve">49 (САЗ 19-6), от 27 сентября 2019 года </w:t>
      </w:r>
      <w:r>
        <w:rPr>
          <w:lang w:val="en-US" w:eastAsia="en-US" w:bidi="en-US"/>
        </w:rPr>
        <w:t>N</w:t>
      </w:r>
      <w:r w:rsidRPr="00D82C56">
        <w:rPr>
          <w:lang w:eastAsia="en-US" w:bidi="en-US"/>
        </w:rPr>
        <w:t xml:space="preserve"> </w:t>
      </w:r>
      <w:r>
        <w:t>352 (САЗ 19-37), приказываю:</w:t>
      </w:r>
    </w:p>
    <w:p w:rsidR="005F0CD9" w:rsidRDefault="00151A3A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ind w:right="1440" w:firstLine="720"/>
      </w:pPr>
      <w:r>
        <w:t>У</w:t>
      </w:r>
      <w:r>
        <w:t>становить величину прожиточного минимума в Приднестровской Молдавской Республике за дек</w:t>
      </w:r>
      <w:r>
        <w:t>абрь 2019 года: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а)</w:t>
      </w:r>
      <w:r>
        <w:tab/>
        <w:t>для трудоспособного населения - 1640 руб.;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б)</w:t>
      </w:r>
      <w:r>
        <w:tab/>
        <w:t>для мужчин 16 - 59 лет - 1697 руб.;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в)</w:t>
      </w:r>
      <w:r>
        <w:tab/>
        <w:t>для женщин 16 - 54 лет - 1578 руб.;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г)</w:t>
      </w:r>
      <w:r>
        <w:tab/>
        <w:t>для пенсионеров - 1285 руб.;</w:t>
      </w:r>
    </w:p>
    <w:p w:rsidR="005F0CD9" w:rsidRDefault="00151A3A">
      <w:pPr>
        <w:pStyle w:val="20"/>
        <w:shd w:val="clear" w:color="auto" w:fill="auto"/>
        <w:ind w:firstLine="720"/>
      </w:pPr>
      <w:r>
        <w:t>д) для детей в возрасте до 6 лет - 1393 руб.;</w:t>
      </w:r>
    </w:p>
    <w:p w:rsidR="005F0CD9" w:rsidRDefault="00151A3A">
      <w:pPr>
        <w:pStyle w:val="20"/>
        <w:shd w:val="clear" w:color="auto" w:fill="auto"/>
        <w:ind w:firstLine="720"/>
      </w:pPr>
      <w:r>
        <w:t xml:space="preserve">е) для детей в возрасте 7 - 15 лет - </w:t>
      </w:r>
      <w:r>
        <w:t>1713 руб.;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ж)</w:t>
      </w:r>
      <w:r>
        <w:tab/>
        <w:t>в среднем на одного ребенка - 1565 руб.;</w:t>
      </w:r>
    </w:p>
    <w:p w:rsidR="005F0CD9" w:rsidRDefault="00151A3A">
      <w:pPr>
        <w:pStyle w:val="20"/>
        <w:shd w:val="clear" w:color="auto" w:fill="auto"/>
        <w:tabs>
          <w:tab w:val="left" w:pos="1072"/>
        </w:tabs>
        <w:ind w:firstLine="720"/>
      </w:pPr>
      <w:r>
        <w:t>з)</w:t>
      </w:r>
      <w:r>
        <w:tab/>
        <w:t>в среднем на душу населения - 1526 руб.</w:t>
      </w:r>
    </w:p>
    <w:p w:rsidR="005F0CD9" w:rsidRDefault="00151A3A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after="208"/>
        <w:ind w:right="1440" w:firstLine="720"/>
      </w:pPr>
      <w:r>
        <w:t>Настоящий Приказ вступает в силу со дня, следующего за днем его официального опубликования.</w:t>
      </w:r>
    </w:p>
    <w:p w:rsidR="005F0CD9" w:rsidRDefault="00D82C56" w:rsidP="00D82C56">
      <w:pPr>
        <w:pStyle w:val="20"/>
        <w:shd w:val="clear" w:color="auto" w:fill="auto"/>
        <w:spacing w:after="192" w:line="200" w:lineRule="exact"/>
        <w:ind w:left="7088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361315</wp:posOffset>
                </wp:positionV>
                <wp:extent cx="1805305" cy="629920"/>
                <wp:effectExtent l="13970" t="9525" r="9525" b="825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56" w:rsidRDefault="00D82C56" w:rsidP="00D82C56">
                            <w:pPr>
                              <w:pStyle w:val="20"/>
                              <w:shd w:val="clear" w:color="auto" w:fill="auto"/>
                              <w:ind w:left="100" w:firstLine="0"/>
                              <w:jc w:val="center"/>
                            </w:pPr>
                            <w:r>
                              <w:t>г.Тирасполь</w:t>
                            </w:r>
                            <w:r>
                              <w:br/>
                              <w:t>16 января 2020 г.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N</w:t>
                            </w:r>
                            <w:r w:rsidRPr="00D82C56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</w:p>
                          <w:p w:rsidR="00D82C56" w:rsidRDefault="00D82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95pt;margin-top:28.45pt;width:142.15pt;height:4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">
                <v:textbox>
                  <w:txbxContent>
                    <w:p w:rsidR="00D82C56" w:rsidRDefault="00D82C56" w:rsidP="00D82C56">
                      <w:pPr>
                        <w:pStyle w:val="20"/>
                        <w:shd w:val="clear" w:color="auto" w:fill="auto"/>
                        <w:ind w:left="100" w:firstLine="0"/>
                        <w:jc w:val="center"/>
                      </w:pPr>
                      <w:r>
                        <w:t>г.Тирасполь</w:t>
                      </w:r>
                      <w:r>
                        <w:br/>
                        <w:t>16 января 2020 г.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N</w:t>
                      </w:r>
                      <w:r w:rsidRPr="00D82C56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50</w:t>
                      </w:r>
                    </w:p>
                    <w:p w:rsidR="00D82C56" w:rsidRDefault="00D82C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-25400</wp:posOffset>
                </wp:positionV>
                <wp:extent cx="646430" cy="127000"/>
                <wp:effectExtent l="3175" t="3810" r="0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D9" w:rsidRDefault="00151A3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.7pt;margin-top:-2pt;width:50.9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XWrwIAAK8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" filled="f" stroked="f">
                <v:textbox style="mso-fit-shape-to-text:t" inset="0,0,0,0">
                  <w:txbxContent>
                    <w:p w:rsidR="005F0CD9" w:rsidRDefault="00151A3A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51A3A">
        <w:t>Е. КУЛИЧЕНКО</w:t>
      </w:r>
    </w:p>
    <w:p w:rsidR="00D82C56" w:rsidRDefault="00D82C56">
      <w:pPr>
        <w:pStyle w:val="20"/>
        <w:shd w:val="clear" w:color="auto" w:fill="auto"/>
        <w:ind w:left="100" w:firstLine="0"/>
        <w:jc w:val="left"/>
      </w:pPr>
    </w:p>
    <w:sectPr w:rsidR="00D82C56">
      <w:pgSz w:w="11900" w:h="16840"/>
      <w:pgMar w:top="864" w:right="779" w:bottom="864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3A" w:rsidRDefault="00151A3A">
      <w:r>
        <w:separator/>
      </w:r>
    </w:p>
  </w:endnote>
  <w:endnote w:type="continuationSeparator" w:id="0">
    <w:p w:rsidR="00151A3A" w:rsidRDefault="001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3A" w:rsidRDefault="00151A3A"/>
  </w:footnote>
  <w:footnote w:type="continuationSeparator" w:id="0">
    <w:p w:rsidR="00151A3A" w:rsidRDefault="00151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364"/>
    <w:multiLevelType w:val="multilevel"/>
    <w:tmpl w:val="3824228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9"/>
    <w:rsid w:val="00151A3A"/>
    <w:rsid w:val="005F0CD9"/>
    <w:rsid w:val="00D82C56"/>
    <w:rsid w:val="00E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95B6"/>
  <w15:docId w15:val="{68A5217D-ADEA-4681-A8CF-0CB5037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ind w:hanging="240"/>
      <w:jc w:val="both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Серегей А. Озолин</dc:creator>
  <cp:lastModifiedBy>Серегей А. Озолин</cp:lastModifiedBy>
  <cp:revision>3</cp:revision>
  <dcterms:created xsi:type="dcterms:W3CDTF">2021-02-05T09:12:00Z</dcterms:created>
  <dcterms:modified xsi:type="dcterms:W3CDTF">2021-02-05T09:18:00Z</dcterms:modified>
</cp:coreProperties>
</file>